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3B" w:rsidRDefault="00AA3044">
      <w:pPr>
        <w:jc w:val="center"/>
        <w:rPr>
          <w:b/>
          <w:bCs/>
          <w:spacing w:val="-2"/>
          <w:sz w:val="24"/>
          <w:szCs w:val="24"/>
        </w:rPr>
      </w:pPr>
      <w:bookmarkStart w:id="0" w:name="_GoBack"/>
      <w:bookmarkEnd w:id="0"/>
      <w:r>
        <w:rPr>
          <w:b/>
          <w:bCs/>
          <w:spacing w:val="-2"/>
          <w:sz w:val="24"/>
          <w:szCs w:val="24"/>
        </w:rPr>
        <w:t>ИЮНЬ 2026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4"/>
        <w:gridCol w:w="3885"/>
        <w:gridCol w:w="1379"/>
      </w:tblGrid>
      <w:tr w:rsidR="0046083B">
        <w:trPr>
          <w:trHeight w:val="90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Наименование подлежащих закупке товаров (работ, услуг)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rPr>
                <w:spacing w:val="-2"/>
                <w:sz w:val="22"/>
                <w:szCs w:val="22"/>
              </w:rPr>
              <w:t>Количество закупаемых товаров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Лента стальная для бронирования кабелей </w:t>
            </w:r>
            <w:proofErr w:type="spellStart"/>
            <w:r>
              <w:rPr>
                <w:bCs/>
                <w:spacing w:val="-2"/>
              </w:rPr>
              <w:t>Апр</w:t>
            </w:r>
            <w:proofErr w:type="spellEnd"/>
            <w:r>
              <w:rPr>
                <w:bCs/>
                <w:spacing w:val="-2"/>
              </w:rPr>
              <w:t xml:space="preserve"> I-2 размером 0,22х233мм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3559-75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lang w:val="en-US"/>
              </w:rPr>
              <w:t>8</w:t>
            </w:r>
            <w:r>
              <w:t xml:space="preserve"> </w:t>
            </w:r>
            <w:proofErr w:type="spellStart"/>
            <w: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Сетка сварная</w:t>
            </w:r>
            <w:r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низкоуглеродистая</w:t>
            </w:r>
            <w:r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10х10х1,</w:t>
            </w:r>
            <w:r>
              <w:rPr>
                <w:bCs/>
                <w:spacing w:val="-2"/>
              </w:rPr>
              <w:t>4</w:t>
            </w:r>
            <w:r>
              <w:rPr>
                <w:bCs/>
                <w:spacing w:val="-2"/>
              </w:rPr>
              <w:t xml:space="preserve"> мм</w:t>
            </w:r>
          </w:p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ширина рулона </w:t>
            </w:r>
            <w:r>
              <w:rPr>
                <w:bCs/>
                <w:spacing w:val="-2"/>
              </w:rPr>
              <w:t>1140</w:t>
            </w:r>
            <w:r>
              <w:rPr>
                <w:bCs/>
                <w:spacing w:val="-2"/>
              </w:rPr>
              <w:t xml:space="preserve"> 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 BY 400080452.008-2011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t>200</w:t>
            </w:r>
            <w:r>
              <w:t xml:space="preserve"> </w:t>
            </w:r>
            <w:proofErr w:type="spellStart"/>
            <w:r>
              <w:t>кв</w:t>
            </w:r>
            <w:proofErr w:type="spellEnd"/>
            <w:r>
              <w:sym w:font="Symbol" w:char="F02E"/>
            </w:r>
            <w:r>
              <w:t>м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Спецпрофиль</w:t>
            </w:r>
            <w:proofErr w:type="spellEnd"/>
            <w:r>
              <w:rPr>
                <w:bCs/>
                <w:spacing w:val="-2"/>
              </w:rPr>
              <w:t xml:space="preserve"> 2/25 ст.20 дл. 4,83м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ТУ14-11-245-88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Спецпрофиль</w:t>
            </w:r>
            <w:proofErr w:type="spellEnd"/>
            <w:r>
              <w:rPr>
                <w:bCs/>
                <w:spacing w:val="-2"/>
              </w:rPr>
              <w:t xml:space="preserve"> 2/857 ст.20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ТУ14-11-245-88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Спецпрофиль</w:t>
            </w:r>
            <w:proofErr w:type="spellEnd"/>
            <w:r>
              <w:rPr>
                <w:bCs/>
                <w:spacing w:val="-2"/>
              </w:rPr>
              <w:t xml:space="preserve"> 2/336 ст.20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ТУ14-11-245-88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</w:t>
            </w:r>
            <w:r>
              <w:rPr>
                <w:bCs/>
                <w:spacing w:val="-2"/>
              </w:rPr>
              <w:t>шпоночная 20х12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8787-68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0,150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шпоночная 22х14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8787-68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0,100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1,2х1250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408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1,5х1250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  <w:lang w:val="en-US"/>
              </w:rPr>
              <w:t>192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1,5х1500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90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2,0х1100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320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</w:t>
            </w:r>
            <w:r>
              <w:rPr>
                <w:bCs/>
                <w:spacing w:val="-2"/>
              </w:rPr>
              <w:t xml:space="preserve"> х/к в рулонах 2,0х1250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128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2,0х1500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Прокат стальной х/к в листах 1,0х1250х3000 БТ-ПВ-Б</w:t>
            </w:r>
            <w:r>
              <w:rPr>
                <w:bCs/>
                <w:spacing w:val="-2"/>
              </w:rPr>
              <w:t>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ТУ 14-106-321-2010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44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Прокат стальной х/к в листах 3,0х1400х2800 БТ-ПВ-БШ-II-Г-5-О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ТУ 14-106-321-2010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408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оцинкованная в рулонах 1,0х1500 </w:t>
            </w:r>
            <w:r>
              <w:rPr>
                <w:bCs/>
                <w:spacing w:val="-2"/>
              </w:rPr>
              <w:t>БТ-ВГ-О-МТ-НР-ХШ ст.08Ю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14918-80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9045-93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19904-90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 xml:space="preserve">60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оцинкованная в рулонах 1,2х1250 БТ-ВГ-О-МТ-НР-ХШ ст.08Ю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14918-80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9045-93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19904-90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96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0,5х175    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ГОСТ </w:t>
            </w:r>
            <w:r>
              <w:rPr>
                <w:bCs/>
                <w:spacing w:val="-2"/>
              </w:rPr>
              <w:t>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10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0,5х200 ТШ-Н-</w:t>
            </w:r>
            <w:r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65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0,5х226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0,5х250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65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0,5х280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100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lastRenderedPageBreak/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0,5х322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  <w:r>
              <w:rPr>
                <w:bCs/>
                <w:spacing w:val="-2"/>
                <w:lang w:val="en-US"/>
              </w:rPr>
              <w:t>30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0,5х160    ТШ-Н-П-О-1 ст.2212</w:t>
            </w:r>
          </w:p>
        </w:tc>
        <w:tc>
          <w:tcPr>
            <w:tcW w:w="3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65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Коксовая мелочь, фракция 0-10мм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 0763-199-00190437-2004 или аналог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Дробь стальная литая S390 ф 1,0мм</w:t>
            </w:r>
          </w:p>
        </w:tc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t>Д</w:t>
            </w:r>
            <w:r>
              <w:t>робь чугунная  0,8мм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Дробь ДЧЛ ГОСТ 11964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t>Д</w:t>
            </w:r>
            <w:r>
              <w:t>робь чугунная  1,8мм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Уголок 50х50х5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Уголок L= 11,7м ГОСТ 535-88 на марку </w:t>
            </w:r>
            <w:r>
              <w:rPr>
                <w:bCs/>
                <w:spacing w:val="-2"/>
              </w:rPr>
              <w:t>стали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240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Уголок 63х63х6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Уголок 75х75х6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>Уголок 75х50х6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>Уголок 32х32х4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>Уголок 80х80х8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>Уголок 100х100х8,0ст3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 xml:space="preserve">Швеллер 6,5П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Швеллер ГОСТ535-88 L=11.7м на марку стали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 xml:space="preserve">Швеллер </w:t>
            </w:r>
            <w:r>
              <w:t xml:space="preserve">8П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 xml:space="preserve">Швеллер 10П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 xml:space="preserve">Швеллер 12П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40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 xml:space="preserve">Швеллер 14П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Швеллер 16П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Швеллер 18П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 xml:space="preserve">Швеллер 20П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2,5х1250х2500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Лист г/к ст.3пс/</w:t>
            </w:r>
            <w:proofErr w:type="spellStart"/>
            <w:r>
              <w:rPr>
                <w:bCs/>
                <w:spacing w:val="-2"/>
              </w:rPr>
              <w:t>сп</w:t>
            </w:r>
            <w:proofErr w:type="spellEnd"/>
            <w:r>
              <w:rPr>
                <w:bCs/>
                <w:spacing w:val="-2"/>
              </w:rPr>
              <w:t xml:space="preserve"> 5 ГОСТ на марку 380-94, ГОСТ на размер 14637-89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4х1500х3000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340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5х1500х3000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6х1500х3000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150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8х1500х3000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140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10х1500х3000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12х1500х6000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14х1500х6000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16х1500х6000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20х1500х6000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25х1500х6000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50х1500х6000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lastRenderedPageBreak/>
              <w:t>Лист рифленый б=4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Лист рифленый б=5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4х1500х6000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Лист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45 ГОСТ1577-93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5х1500х6000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6х1500х6000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8х1500х6000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10х1500х6000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12х1500х6000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rPr>
          <w:trHeight w:val="90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20х1500х6000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t>30х1500х6000</w:t>
            </w: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t>40х1500х6000</w:t>
            </w: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t>50х1500х6000</w:t>
            </w: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60х1500х6000</w:t>
            </w: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 xml:space="preserve">Труба ВГП  ф 25х3,2х6000мм.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3262-75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rPr>
                <w:bCs/>
                <w:spacing w:val="-2"/>
              </w:rPr>
              <w:t>2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83х6</w:t>
            </w:r>
            <w:r>
              <w:t xml:space="preserve">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t xml:space="preserve">1 </w:t>
            </w:r>
            <w:proofErr w:type="spellStart"/>
            <w: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121х16</w:t>
            </w:r>
            <w:r>
              <w:t xml:space="preserve"> </w:t>
            </w:r>
            <w:r>
              <w:t>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t xml:space="preserve">2 </w:t>
            </w:r>
            <w:proofErr w:type="spellStart"/>
            <w: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89х15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t xml:space="preserve">2 </w:t>
            </w:r>
            <w:proofErr w:type="spellStart"/>
            <w: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38х4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t xml:space="preserve">0,2 </w:t>
            </w:r>
            <w:proofErr w:type="spellStart"/>
            <w: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>Труба профильная 40х25х2,0х6000мм.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8645-68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 w:rsidP="00AA3044">
            <w:pPr>
              <w:ind w:left="10" w:hangingChars="5" w:hanging="10"/>
              <w:jc w:val="center"/>
            </w:pPr>
            <w:r>
              <w:rPr>
                <w:bCs/>
                <w:spacing w:val="-2"/>
              </w:rPr>
              <w:t>3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 xml:space="preserve">Труба </w:t>
            </w:r>
            <w:r>
              <w:rPr>
                <w:bCs/>
                <w:spacing w:val="-2"/>
              </w:rPr>
              <w:t>профильная 40х25х2,5х6000мм.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8645-68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 w:rsidP="00AA3044">
            <w:pPr>
              <w:ind w:left="10" w:hangingChars="5" w:hanging="10"/>
              <w:jc w:val="center"/>
            </w:pPr>
            <w:r>
              <w:rPr>
                <w:bCs/>
                <w:spacing w:val="-2"/>
              </w:rPr>
              <w:t>3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>Труба профильная 60х40х3,0х6000мм.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8645-68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 w:rsidP="00AA3044">
            <w:pPr>
              <w:ind w:left="10" w:hangingChars="5" w:hanging="10"/>
              <w:jc w:val="center"/>
            </w:pPr>
            <w:r>
              <w:rPr>
                <w:bCs/>
                <w:spacing w:val="-2"/>
              </w:rPr>
              <w:t>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>Труба профильная 80х80х3,0х6000мм.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8639-68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rPr>
                <w:bCs/>
                <w:spacing w:val="-2"/>
              </w:rPr>
              <w:t>1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rPr>
                <w:bCs/>
                <w:spacing w:val="-2"/>
              </w:rPr>
              <w:t>Труба профильная 100х100х4,0х6000мм.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8639-68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</w:pPr>
            <w:r>
              <w:rPr>
                <w:bCs/>
                <w:spacing w:val="-2"/>
              </w:rPr>
              <w:t xml:space="preserve">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Труба 120х60х6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ГОСТ </w:t>
            </w:r>
            <w:r>
              <w:rPr>
                <w:bCs/>
                <w:spacing w:val="-2"/>
              </w:rPr>
              <w:t>8645-68/ГОСТ 13663-86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Труба/профиль 120х120х6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8645-68/ГОСТ 13663-86/ГОСТ 30245-2003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2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Профиль гнутый сварной 180х60х6,0 (12м)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30245-2003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50,8(51)x3,0 матовая 2В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Труба нержавеющая эл/</w:t>
            </w:r>
            <w:proofErr w:type="spellStart"/>
            <w:r>
              <w:rPr>
                <w:bCs/>
                <w:spacing w:val="-2"/>
              </w:rPr>
              <w:t>св</w:t>
            </w:r>
            <w:proofErr w:type="spellEnd"/>
            <w:r>
              <w:rPr>
                <w:bCs/>
                <w:spacing w:val="-2"/>
              </w:rPr>
              <w:t xml:space="preserve"> марка 1.4301 (AISI 304)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30 м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40х3,0 матовая 2В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 м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25х1,5 зеркало ВА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20 м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</w:pPr>
            <w:r>
              <w:t>12х2,5 б/ш матовая 2B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46083B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30 м</w:t>
            </w:r>
          </w:p>
        </w:tc>
      </w:tr>
      <w:tr w:rsidR="0046083B">
        <w:trPr>
          <w:trHeight w:val="16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22</w:t>
            </w:r>
            <w:r>
              <w:rPr>
                <w:bCs/>
                <w:spacing w:val="-2"/>
                <w:sz w:val="21"/>
                <w:szCs w:val="22"/>
              </w:rPr>
              <w:t xml:space="preserve"> ст20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40</w:t>
            </w:r>
            <w:r>
              <w:rPr>
                <w:bCs/>
                <w:spacing w:val="-2"/>
                <w:sz w:val="21"/>
                <w:szCs w:val="22"/>
              </w:rPr>
              <w:t xml:space="preserve"> ст20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10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lastRenderedPageBreak/>
              <w:t>Круг ф</w:t>
            </w:r>
            <w:r>
              <w:rPr>
                <w:bCs/>
                <w:spacing w:val="-2"/>
                <w:sz w:val="21"/>
                <w:szCs w:val="22"/>
              </w:rPr>
              <w:t>90</w:t>
            </w:r>
            <w:r>
              <w:rPr>
                <w:bCs/>
                <w:spacing w:val="-2"/>
                <w:sz w:val="21"/>
                <w:szCs w:val="22"/>
              </w:rPr>
              <w:t xml:space="preserve"> ст20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50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56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ГОСТ </w:t>
            </w:r>
            <w:r>
              <w:rPr>
                <w:bCs/>
                <w:spacing w:val="-2"/>
              </w:rPr>
              <w:t>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15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70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10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80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10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110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rPr>
          <w:trHeight w:val="20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150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25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rPr>
          <w:trHeight w:val="20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90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40Х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2590-2006/4543-2016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20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rPr>
          <w:trHeight w:val="20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100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40Х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2590-2006/4543-2016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15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rPr>
          <w:trHeight w:val="20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120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40Х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2590-2006/4543-2016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rPr>
          <w:trHeight w:val="20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130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40Х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2590-2006/4543-2016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rPr>
          <w:trHeight w:val="20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</w:t>
            </w:r>
            <w:r>
              <w:rPr>
                <w:bCs/>
                <w:spacing w:val="-2"/>
                <w:sz w:val="21"/>
                <w:szCs w:val="22"/>
              </w:rPr>
              <w:t>180</w:t>
            </w:r>
            <w:r>
              <w:rPr>
                <w:bCs/>
                <w:spacing w:val="-2"/>
                <w:sz w:val="21"/>
                <w:szCs w:val="22"/>
              </w:rPr>
              <w:t xml:space="preserve"> </w:t>
            </w:r>
            <w:proofErr w:type="spellStart"/>
            <w:r>
              <w:rPr>
                <w:bCs/>
                <w:spacing w:val="-2"/>
                <w:sz w:val="21"/>
                <w:szCs w:val="22"/>
              </w:rPr>
              <w:t>ст</w:t>
            </w:r>
            <w:proofErr w:type="spellEnd"/>
            <w:r>
              <w:rPr>
                <w:bCs/>
                <w:spacing w:val="-2"/>
                <w:sz w:val="21"/>
                <w:szCs w:val="22"/>
              </w:rPr>
              <w:t xml:space="preserve"> 40Х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2590-2006/4543-2016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B" w:rsidRDefault="00AA3044">
            <w:pPr>
              <w:jc w:val="center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5</w:t>
            </w:r>
            <w:r>
              <w:rPr>
                <w:bCs/>
                <w:spacing w:val="-2"/>
              </w:rPr>
              <w:t>тн</w:t>
            </w:r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Катоды медные сорт «А» (LME) с содержанием меди не менее 99,96%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Соответствие ГОСТ </w:t>
            </w:r>
            <w:r>
              <w:rPr>
                <w:bCs/>
                <w:spacing w:val="-2"/>
              </w:rPr>
              <w:t>546-2001, BS EN 1978:1998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Лист алюминиевый рифленый АМГ2(3)н2 2,0х1200х2900мм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 1-801-20-2008</w:t>
            </w:r>
          </w:p>
          <w:p w:rsidR="0046083B" w:rsidRDefault="00AA3044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EN 485-4 EN 485-4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Лист алюминиевый рифленый АМГ2(3)н2 2,0х1500х2450мм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 1-801-20-2008</w:t>
            </w:r>
          </w:p>
          <w:p w:rsidR="0046083B" w:rsidRDefault="00AA3044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EN 485-4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Лист алюминиевый А5М (или аналог) </w:t>
            </w:r>
            <w:r>
              <w:rPr>
                <w:bCs/>
                <w:spacing w:val="-2"/>
              </w:rPr>
              <w:t>1,2х1500х3000мм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21631-76</w:t>
            </w:r>
          </w:p>
          <w:p w:rsidR="0046083B" w:rsidRDefault="00AA3044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EN 485-4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Лист алюминиевый АД1-Н  1,2х1500х3000мм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ГОСТ 21631-76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EN 485-4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46083B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Олово О1 ПЧ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Соответствие ГОСТ 860-75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3B" w:rsidRDefault="00AA3044">
            <w:pPr>
              <w:ind w:hanging="10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</w:tbl>
    <w:p w:rsidR="0046083B" w:rsidRDefault="0046083B"/>
    <w:p w:rsidR="0046083B" w:rsidRDefault="00AA3044">
      <w:pPr>
        <w:pStyle w:val="ConsPlusNormal"/>
        <w:spacing w:before="20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Примечание: </w:t>
      </w:r>
      <w:r>
        <w:rPr>
          <w:rFonts w:ascii="Times New Roman" w:hAnsi="Times New Roman"/>
          <w:sz w:val="22"/>
          <w:szCs w:val="22"/>
        </w:rPr>
        <w:t xml:space="preserve">Согласно постановлению № 229 ОАО «Могилевлифтмаш» может сотрудничать только с </w:t>
      </w:r>
      <w:r>
        <w:rPr>
          <w:rFonts w:ascii="Times New Roman" w:hAnsi="Times New Roman"/>
          <w:sz w:val="22"/>
          <w:szCs w:val="22"/>
        </w:rPr>
        <w:t>заводами-изготовителями или их сбытовыми организациями.</w:t>
      </w:r>
    </w:p>
    <w:p w:rsidR="0046083B" w:rsidRDefault="00AA3044">
      <w:pPr>
        <w:pStyle w:val="ConsPlusNormal"/>
        <w:spacing w:before="200"/>
        <w:ind w:leftChars="299" w:left="598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157480</wp:posOffset>
                </wp:positionV>
                <wp:extent cx="8255" cy="1567815"/>
                <wp:effectExtent l="4445" t="0" r="6350" b="13335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7850" y="1849755"/>
                          <a:ext cx="8255" cy="1567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9.5pt;margin-top:12.4pt;height:123.45pt;width:0.65pt;z-index:251658240;mso-width-relative:page;mso-height-relative:page;" filled="f" stroked="t" coordsize="21600,21600" o:gfxdata="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nb9gzVAAAACAEAAA8A&#10;AAAAAAAAAQAgAAAAIgAAAGRycy9kb3ducmV2LnhtbFBLAQIUABQAAAAIAIdO4kB5mHE/4QEAAIMD&#10;AAAOAAAAAAAAAAEAIAAAACQ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i/>
          <w:iCs/>
          <w:sz w:val="22"/>
          <w:szCs w:val="22"/>
        </w:rPr>
        <w:t>П</w:t>
      </w:r>
      <w:r>
        <w:rPr>
          <w:rFonts w:ascii="Times New Roman" w:hAnsi="Times New Roman"/>
          <w:i/>
          <w:iCs/>
          <w:sz w:val="22"/>
          <w:szCs w:val="22"/>
        </w:rPr>
        <w:t>од сбытовой организацией (официальным торговым представителем) следует понимать: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 xml:space="preserve">организацию или индивидуального предпринимателя, уполномоченных на реализацию товаров, за исключением товаров, </w:t>
      </w:r>
      <w:r>
        <w:rPr>
          <w:rFonts w:ascii="Times New Roman" w:hAnsi="Times New Roman"/>
          <w:i/>
          <w:iCs/>
          <w:sz w:val="22"/>
          <w:szCs w:val="22"/>
        </w:rPr>
        <w:t xml:space="preserve">указанных в абзаце третьем настоящей части, в соответствии с договором (соглашением) с их производителем, договорами (соглашениями) с государственным объединением, ассоциацией (союзом), в состав которых входят производители, или их уставами либо договором </w:t>
      </w:r>
      <w:r>
        <w:rPr>
          <w:rFonts w:ascii="Times New Roman" w:hAnsi="Times New Roman"/>
          <w:i/>
          <w:iCs/>
          <w:sz w:val="22"/>
          <w:szCs w:val="22"/>
        </w:rPr>
        <w:t>(соглашением) с управляющей компанией холдинга, участником которого является производитель. Срок действия такого договора (соглашения) должен составлять не менее срока исполнения обязательств, предусмотренного документацией о закупке в соответствии с поряд</w:t>
      </w:r>
      <w:r>
        <w:rPr>
          <w:rFonts w:ascii="Times New Roman" w:hAnsi="Times New Roman"/>
          <w:i/>
          <w:iCs/>
          <w:sz w:val="22"/>
          <w:szCs w:val="22"/>
        </w:rPr>
        <w:t>ком закупок за счет собственных средств либо условиями процедуры закупки из одного источника;</w:t>
      </w:r>
    </w:p>
    <w:p w:rsidR="0046083B" w:rsidRDefault="00AA3044">
      <w:pPr>
        <w:pStyle w:val="ConsPlusNormal"/>
        <w:ind w:leftChars="299" w:left="598"/>
        <w:jc w:val="both"/>
      </w:pPr>
      <w:r>
        <w:rPr>
          <w:rFonts w:ascii="Times New Roman" w:hAnsi="Times New Roman"/>
          <w:sz w:val="22"/>
          <w:szCs w:val="22"/>
        </w:rPr>
        <w:t>(в ред. постановлений Совмина от 19.12.2014 N 1200, от 02.02.2022 N 59)</w:t>
      </w:r>
    </w:p>
    <w:p w:rsidR="0046083B" w:rsidRDefault="0046083B"/>
    <w:p w:rsidR="0046083B" w:rsidRDefault="0046083B"/>
    <w:sectPr w:rsidR="0046083B">
      <w:pgSz w:w="11906" w:h="16838"/>
      <w:pgMar w:top="567" w:right="567" w:bottom="567" w:left="567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6083B"/>
    <w:rsid w:val="00846AD9"/>
    <w:rsid w:val="00AA3044"/>
    <w:rsid w:val="03C1165B"/>
    <w:rsid w:val="0E354502"/>
    <w:rsid w:val="141C1414"/>
    <w:rsid w:val="1CA8007F"/>
    <w:rsid w:val="24A01A78"/>
    <w:rsid w:val="2E492380"/>
    <w:rsid w:val="32C95654"/>
    <w:rsid w:val="33F47D54"/>
    <w:rsid w:val="34220C94"/>
    <w:rsid w:val="342F5DD6"/>
    <w:rsid w:val="347206FB"/>
    <w:rsid w:val="40852111"/>
    <w:rsid w:val="44056D7D"/>
    <w:rsid w:val="4C06454F"/>
    <w:rsid w:val="4EB14C8D"/>
    <w:rsid w:val="504C47C4"/>
    <w:rsid w:val="559B7AC0"/>
    <w:rsid w:val="5CAC492C"/>
    <w:rsid w:val="7169710A"/>
    <w:rsid w:val="7B0707DD"/>
    <w:rsid w:val="7CDC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-justify">
    <w:name w:val="a0-justify"/>
    <w:basedOn w:val="a"/>
    <w:qFormat/>
    <w:pPr>
      <w:widowControl/>
      <w:autoSpaceDE/>
      <w:autoSpaceDN/>
      <w:adjustRightInd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-justify">
    <w:name w:val="a0-justify"/>
    <w:basedOn w:val="a"/>
    <w:qFormat/>
    <w:pPr>
      <w:widowControl/>
      <w:autoSpaceDE/>
      <w:autoSpaceDN/>
      <w:adjustRightInd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5525</Characters>
  <Application>Microsoft Office Word</Application>
  <DocSecurity>4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MektaDA</dc:creator>
  <cp:lastModifiedBy>Evstratov S. Vadim</cp:lastModifiedBy>
  <cp:revision>2</cp:revision>
  <cp:lastPrinted>2026-02-19T06:25:00Z</cp:lastPrinted>
  <dcterms:created xsi:type="dcterms:W3CDTF">2026-05-21T11:07:00Z</dcterms:created>
  <dcterms:modified xsi:type="dcterms:W3CDTF">2026-05-21T11:07:00Z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