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center"/>
        <w:textAlignment w:val="auto"/>
        <w:outlineLvl w:val="9"/>
        <w:rPr>
          <w:rFonts w:hint="default" w:cs="Times New Roman"/>
          <w:b/>
          <w:bCs/>
          <w:color w:val="auto"/>
          <w:spacing w:val="-2"/>
          <w:sz w:val="24"/>
          <w:szCs w:val="24"/>
          <w:lang w:val="ru-RU"/>
        </w:rPr>
      </w:pPr>
      <w:r>
        <w:rPr>
          <w:rFonts w:hint="default" w:cs="Times New Roman"/>
          <w:b/>
          <w:bCs/>
          <w:color w:val="auto"/>
          <w:spacing w:val="-2"/>
          <w:sz w:val="24"/>
          <w:szCs w:val="24"/>
          <w:lang w:val="ru-RU"/>
        </w:rPr>
        <w:t>НОЯБРЬ 2026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center"/>
        <w:textAlignment w:val="auto"/>
        <w:outlineLvl w:val="9"/>
        <w:rPr>
          <w:rFonts w:hint="default" w:cs="Times New Roman"/>
          <w:b/>
          <w:bCs/>
          <w:color w:val="auto"/>
          <w:spacing w:val="-2"/>
          <w:sz w:val="24"/>
          <w:szCs w:val="24"/>
          <w:lang w:val="ru-RU"/>
        </w:rPr>
      </w:pPr>
      <w:r>
        <w:rPr>
          <w:rFonts w:hint="default" w:cs="Times New Roman"/>
          <w:b/>
          <w:bCs/>
          <w:color w:val="auto"/>
          <w:spacing w:val="-2"/>
          <w:sz w:val="24"/>
          <w:szCs w:val="24"/>
          <w:lang w:val="ru-RU"/>
        </w:rPr>
        <w:t>Отдел материально-технического снабжения</w:t>
      </w:r>
    </w:p>
    <w:tbl>
      <w:tblPr>
        <w:tblStyle w:val="3"/>
        <w:tblW w:w="10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0"/>
        <w:gridCol w:w="3690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sz w:val="18"/>
                <w:szCs w:val="18"/>
              </w:rPr>
              <w:t>Наименование подлежащих закупке товаров (работ, услуг)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sz w:val="18"/>
                <w:szCs w:val="18"/>
              </w:rPr>
              <w:t>Требования, предъявляемые к товарам (работам, услугам) при необходимости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sz w:val="18"/>
                <w:szCs w:val="18"/>
              </w:rPr>
              <w:t>Количество закупаемых товаров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9,0 ст 20 в бухтах</w:t>
            </w:r>
          </w:p>
        </w:tc>
        <w:tc>
          <w:tcPr>
            <w:tcW w:w="369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ГОСТ 7417-75 / ГОСТ 1051-73,</w:t>
            </w:r>
          </w:p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ГОСТ 14959-79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10,8 ст 20 в бухтах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12 ст 20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15 ст 20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16 ст 20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18 ст 20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20 ст 20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20 ст 45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22 ст 20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25 ст 20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Круг 25 ст 45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Шестигранник 1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9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ст 35 в прутках</w:t>
            </w:r>
          </w:p>
        </w:tc>
        <w:tc>
          <w:tcPr>
            <w:tcW w:w="3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8560-75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/ ГОСТ 1051-73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Шестигранник 36 ст 35 в прутках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Лента стальная 0,7х20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3560-73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2,5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Канат ф 12,0мм ГЛ-В-Н-1770 мПа</w:t>
            </w:r>
          </w:p>
        </w:tc>
        <w:tc>
          <w:tcPr>
            <w:tcW w:w="36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Для канатов по Гост 3077-88, технические требования согласно Гост 3241-91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 км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Сетка сварная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низкоуглеродистая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10х10х1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,4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мм</w:t>
            </w:r>
          </w:p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ширина рулона 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1140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мм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ТУ BY 400080452.008-2011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0 кв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sym w:font="Symbol" w:char="F02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Проволока сварочная Св08Г2С размером 1,2мм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2246-70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в рулонах 1,2х1250 БТ-БШ-II-Г-5-О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16523-97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408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в рулонах 1,5х1250 БТ-БШ-II-Г-5-О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16523-97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192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в рулонах 1,5х1500 БТ-БШ-II-Г-5-О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16523-97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90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в рулонах 2,0х1100 БТ-БШ-II-Г-5-О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16523-97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320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в рулонах 2,0х1250 БТ-БШ-II-Г-5-О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16523-97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128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в рулонах 2,0х1500 БТ-БШ-II-Г-5-О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16523-97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Прокат стальной х/к в листах 1,0х1250х3000 БТ-ПВ-БШ-II-Г-5-О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ТУ 14-106-321-2010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44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Прокат стальной х/к в листах 3,0х1400х2800 БТ-ПВ-БШ-II-Г-5-О ст.08пс.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1050-2013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ТУ 14-106-321-2010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408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оцинкованная в рулонах 1,0х1500 БТ-ВГ-О-МТ-НР-ХШ ст.08Ю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14918-80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9045-93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60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оцинкованная в рулонах 1,2х1250 БТ-ВГ-О-МТ-НР-ХШ ст.08Ю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14918-80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9045-93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,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19904-90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96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изотропная динамная 0,5х175     ТШ-Н-П-О-1 ст.2212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21427.2-83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10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изотропная динамная 0,5х200 ТШ-Н-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П-О-1 ст.2212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21427.2-83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65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изотропная динамная 0,5х226 ТШ-Н-П-О-1 ст.2212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21427.2-83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изотропная динамная 0,5х250 ТШ-Н-П-О-1 ст.2212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21427.2-83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65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изотропная динамная 0,5х280 ТШ-Н-П-О-1 ст.2212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21427.2-83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100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изотропная динамная 0,5х322 ТШ-Н-П-О-1 ст.2212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21427.2-83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30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Сталь х/к изотропная динамная 0,5х160    ТШ-Н-П-О-1 ст.2212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21427.2-83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65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Коксовая мелочь, фракция 0-10мм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ТУ 0763-199-00190437-2004 или аналог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60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Дробь стальная литая S390 ф 1,0мм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робь чугунная  0,8мм</w:t>
            </w:r>
          </w:p>
        </w:tc>
        <w:tc>
          <w:tcPr>
            <w:tcW w:w="3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Дробь ДЧЛ ГОСТ 11964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робь чугунная  1,8мм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50х50х5 ст 3</w:t>
            </w:r>
          </w:p>
        </w:tc>
        <w:tc>
          <w:tcPr>
            <w:tcW w:w="3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L= 11,7м ГОСТ 535-88 на марку стали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240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63х63х6 ст 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36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75х75х6 ст 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75х50х6 ст3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32х32х4 ст3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80х80х8 ст3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Уголок 100х100х8,0ст3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6,5П ст 3</w:t>
            </w:r>
          </w:p>
        </w:tc>
        <w:tc>
          <w:tcPr>
            <w:tcW w:w="369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Швеллер ГОСТ535-88 L=11.7м на марку стали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60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8П ст 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10П ст 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12П ст 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40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14П ст 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16П ст3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18П ст3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Швеллер 20П ст 3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2,5х1250х2500</w:t>
            </w:r>
          </w:p>
        </w:tc>
        <w:tc>
          <w:tcPr>
            <w:tcW w:w="369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Лист г/к ст.3пс/сп 5 ГОСТ на марку 380-94, ГОСТ на размер 14637-89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4х1500х3000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340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5х1500х3000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120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6х1500х3000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150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8х1500х3000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140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10х1500х3000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12х1500х6000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14х1500х6000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0,1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16х1500х6000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25х1500х6000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50х1500х6000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Лист рифленый б=4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Лист рифленый б=5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6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4х1500х6000</w:t>
            </w:r>
          </w:p>
        </w:tc>
        <w:tc>
          <w:tcPr>
            <w:tcW w:w="369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Лист ст 45 ГОСТ1577-93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5х1500х6000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0,3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0,1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12х1500х6000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0,2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50х1500х6000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60х1500х6000</w:t>
            </w:r>
          </w:p>
        </w:tc>
        <w:tc>
          <w:tcPr>
            <w:tcW w:w="3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Труба 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12х1,5х6000 СТ08ПС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ГОСТ 10704-91/ГОСТ10705-80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0,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5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Труба ВГП  ф 40х3,5х6000мм  ст 3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3262-75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 xml:space="preserve">Труба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38х4 </w:t>
            </w: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х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/д</w:t>
            </w: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 xml:space="preserve"> или г/д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8732-78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 или ГОСТ 8734-75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Труба 63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х</w:t>
            </w: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г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/д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8732-78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Труба 63,5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х</w:t>
            </w: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г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/д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8732-78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 xml:space="preserve">1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 xml:space="preserve">Труба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102х14 г/д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8732-78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Труба 121х16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г/д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8732-78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Труба профильная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\профиль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120х120х6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ст3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8639-68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/ГОСТ 30245-2003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Профиль гнутый сварной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180х60х6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ст3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ГОСТ 30245-2003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 мм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>20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2 мм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45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38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мм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45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56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мм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ст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45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10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65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мм ст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45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 мм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 ст45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 мм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 xml:space="preserve"> ст45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Круг ф1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0 мм ст45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ГОСТ 2590-88/1050-88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Катоды медные сорт «А» (LME) с содержанием меди не менее 99,96%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Соответствие ГОСТ 546-2001, BS EN 1978:1998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Лист алюминиевый рифленый АМГ2(3)н2 2,0х1200х2900мм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ТУ 1-801-20-2008</w:t>
            </w:r>
          </w:p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EN 485-4 EN 485-4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3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Лист алюминиевый рифленый АМГ2(3)н2 2,0х1500х2450мм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ТУ 1-801-20-2008</w:t>
            </w:r>
          </w:p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EN 485-4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1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Олово О1 ПЧ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Соответствие ГОСТ 860-75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hanging="108"/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Ферро</w:t>
            </w: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марганец ФМН78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>Соответствие ГОСТ 4755-91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>
              <w:rPr>
                <w:rFonts w:hint="default" w:cs="Times New Roman"/>
                <w:bCs/>
                <w:color w:val="auto"/>
                <w:spacing w:val="-2"/>
                <w:sz w:val="18"/>
                <w:szCs w:val="1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  <w:t xml:space="preserve"> тн</w:t>
            </w:r>
          </w:p>
        </w:tc>
      </w:tr>
    </w:tbl>
    <w:p/>
    <w:p>
      <w:pPr>
        <w:jc w:val="center"/>
        <w:rPr>
          <w:b/>
          <w:bCs/>
          <w:i w:val="0"/>
          <w:iCs w:val="0"/>
          <w:sz w:val="24"/>
          <w:szCs w:val="24"/>
          <w:lang w:val="ru-RU"/>
        </w:rPr>
      </w:pPr>
      <w:r>
        <w:rPr>
          <w:b/>
          <w:bCs/>
          <w:i w:val="0"/>
          <w:iCs w:val="0"/>
          <w:sz w:val="24"/>
          <w:szCs w:val="24"/>
          <w:lang w:val="ru-RU"/>
        </w:rPr>
        <w:t>Инструментальный отдел</w:t>
      </w:r>
    </w:p>
    <w:tbl>
      <w:tblPr>
        <w:tblStyle w:val="3"/>
        <w:tblW w:w="1094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16"/>
        <w:gridCol w:w="4709"/>
        <w:gridCol w:w="4185"/>
        <w:gridCol w:w="1436"/>
      </w:tblGrid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sz w:val="18"/>
                <w:szCs w:val="18"/>
                <w:highlight w:val="none"/>
                <w:lang w:val="ru-RU"/>
              </w:rPr>
            </w:pPr>
            <w:bookmarkStart w:id="0" w:name="_GoBack"/>
            <w:bookmarkEnd w:id="0"/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position w:val="0"/>
                <w:sz w:val="18"/>
                <w:szCs w:val="18"/>
                <w:highlight w:val="none"/>
              </w:rPr>
            </w:pPr>
            <w:r>
              <w:rPr>
                <w:position w:val="0"/>
                <w:sz w:val="18"/>
                <w:szCs w:val="18"/>
                <w:highlight w:val="none"/>
              </w:rPr>
              <w:t>Наименование подлежащих закупке товаров (работ, услуг)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position w:val="0"/>
                <w:sz w:val="18"/>
                <w:szCs w:val="18"/>
                <w:highlight w:val="none"/>
              </w:rPr>
            </w:pPr>
            <w:r>
              <w:rPr>
                <w:position w:val="0"/>
                <w:sz w:val="18"/>
                <w:szCs w:val="18"/>
                <w:highlight w:val="none"/>
              </w:rPr>
              <w:t>Требования, предъявляемые к товарам (работам, услугам) при необходимости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center"/>
              <w:rPr>
                <w:position w:val="0"/>
                <w:sz w:val="18"/>
                <w:szCs w:val="18"/>
                <w:highlight w:val="none"/>
              </w:rPr>
            </w:pPr>
            <w:r>
              <w:rPr>
                <w:position w:val="0"/>
                <w:sz w:val="18"/>
                <w:szCs w:val="18"/>
                <w:highlight w:val="none"/>
              </w:rPr>
              <w:t>Количество закупаемых товаров, шт.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Корпус без каскада 393681/К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Окрасочная линия </w:t>
            </w: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Gema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SimSun" w:cs="Times New Roman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Каскад в сборе с отрицательной полярностью 393703/К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SimSun" w:cs="Times New Roman"/>
                <w:sz w:val="18"/>
                <w:szCs w:val="18"/>
                <w:highlight w:val="none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Окрасочная линия </w:t>
            </w: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Gema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Держатель электрода (для форсунки с круглым соплом) 382914/К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Окрасочная линия </w:t>
            </w: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Gema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32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6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/>
                <w:sz w:val="18"/>
                <w:szCs w:val="18"/>
                <w:highlight w:val="none"/>
              </w:rPr>
              <w:t>Проволока латунная КР 0,25 СuZn36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/>
                <w:sz w:val="18"/>
                <w:szCs w:val="18"/>
                <w:highlight w:val="none"/>
              </w:rPr>
              <w:t>10</w:t>
            </w:r>
            <w:r>
              <w:rPr>
                <w:rFonts w:hint="default"/>
                <w:sz w:val="18"/>
                <w:szCs w:val="18"/>
                <w:highlight w:val="none"/>
                <w:lang w:val="ru-RU"/>
              </w:rPr>
              <w:t>5</w:t>
            </w:r>
            <w:r>
              <w:rPr>
                <w:rFonts w:hint="default"/>
                <w:sz w:val="18"/>
                <w:szCs w:val="18"/>
                <w:highlight w:val="none"/>
              </w:rPr>
              <w:t xml:space="preserve">0 N/mm, катушка </w:t>
            </w:r>
            <w:r>
              <w:rPr>
                <w:rFonts w:hint="default"/>
                <w:sz w:val="18"/>
                <w:szCs w:val="18"/>
                <w:highlight w:val="none"/>
                <w:lang w:val="ru-RU"/>
              </w:rPr>
              <w:t>8</w:t>
            </w:r>
            <w:r>
              <w:rPr>
                <w:rFonts w:hint="default"/>
                <w:sz w:val="18"/>
                <w:szCs w:val="18"/>
                <w:highlight w:val="none"/>
              </w:rPr>
              <w:t xml:space="preserve"> кг 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/>
                <w:sz w:val="18"/>
                <w:szCs w:val="18"/>
                <w:highlight w:val="none"/>
              </w:rPr>
              <w:t>0,</w:t>
            </w:r>
            <w:r>
              <w:rPr>
                <w:rFonts w:hint="default"/>
                <w:sz w:val="18"/>
                <w:szCs w:val="18"/>
                <w:highlight w:val="none"/>
                <w:lang w:val="ru-RU"/>
              </w:rPr>
              <w:t>16</w:t>
            </w:r>
            <w:r>
              <w:rPr>
                <w:rFonts w:hint="default"/>
                <w:sz w:val="18"/>
                <w:szCs w:val="18"/>
                <w:highlight w:val="none"/>
              </w:rPr>
              <w:t xml:space="preserve"> (т)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2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cs="Times New Roman"/>
                <w:position w:val="0"/>
                <w:sz w:val="18"/>
                <w:szCs w:val="18"/>
                <w:highlight w:val="none"/>
                <w:lang w:val="ru-RU" w:eastAsia="zh-CN"/>
              </w:rPr>
            </w:pPr>
            <w:r>
              <w:rPr>
                <w:rFonts w:hint="default"/>
                <w:sz w:val="18"/>
                <w:szCs w:val="18"/>
                <w:highlight w:val="none"/>
              </w:rPr>
              <w:t>Проволока латунная КР 0,25 СuZn36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highlight w:val="none"/>
              </w:rPr>
              <w:t>10</w:t>
            </w:r>
            <w:r>
              <w:rPr>
                <w:rFonts w:hint="default"/>
                <w:sz w:val="18"/>
                <w:szCs w:val="18"/>
                <w:highlight w:val="none"/>
                <w:lang w:val="ru-RU"/>
              </w:rPr>
              <w:t>5</w:t>
            </w:r>
            <w:r>
              <w:rPr>
                <w:rFonts w:hint="default"/>
                <w:sz w:val="18"/>
                <w:szCs w:val="18"/>
                <w:highlight w:val="none"/>
              </w:rPr>
              <w:t xml:space="preserve">0 N/mm, катушка </w:t>
            </w:r>
            <w:r>
              <w:rPr>
                <w:rFonts w:hint="default"/>
                <w:sz w:val="18"/>
                <w:szCs w:val="18"/>
                <w:highlight w:val="none"/>
                <w:lang w:val="en-US"/>
              </w:rPr>
              <w:t>5</w:t>
            </w:r>
            <w:r>
              <w:rPr>
                <w:rFonts w:hint="default"/>
                <w:sz w:val="18"/>
                <w:szCs w:val="18"/>
                <w:highlight w:val="none"/>
              </w:rPr>
              <w:t xml:space="preserve"> кг 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/>
                <w:sz w:val="18"/>
                <w:szCs w:val="18"/>
                <w:highlight w:val="none"/>
                <w:lang w:val="ru-RU" w:eastAsia="zh-CN"/>
              </w:rPr>
            </w:pPr>
            <w:r>
              <w:rPr>
                <w:rFonts w:hint="default"/>
                <w:sz w:val="18"/>
                <w:szCs w:val="18"/>
                <w:highlight w:val="none"/>
              </w:rPr>
              <w:t>0,</w:t>
            </w:r>
            <w:r>
              <w:rPr>
                <w:rFonts w:hint="default"/>
                <w:sz w:val="18"/>
                <w:szCs w:val="18"/>
                <w:highlight w:val="none"/>
                <w:lang w:val="en-US"/>
              </w:rPr>
              <w:t>24</w:t>
            </w:r>
            <w:r>
              <w:rPr>
                <w:rFonts w:hint="default"/>
                <w:sz w:val="18"/>
                <w:szCs w:val="18"/>
                <w:highlight w:val="none"/>
              </w:rPr>
              <w:t xml:space="preserve"> (т)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cs="Times New Roman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cs="Times New Roman"/>
                <w:position w:val="0"/>
                <w:sz w:val="18"/>
                <w:szCs w:val="18"/>
                <w:highlight w:val="none"/>
                <w:lang w:val="ru-RU" w:eastAsia="zh-CN"/>
              </w:rPr>
              <w:t xml:space="preserve">Защитная паста </w:t>
            </w:r>
            <w:r>
              <w:rPr>
                <w:rFonts w:hint="default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>Luiso w61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/>
                <w:sz w:val="18"/>
                <w:szCs w:val="18"/>
                <w:highlight w:val="none"/>
                <w:lang w:val="ru-RU" w:eastAsia="zh-CN"/>
              </w:rPr>
            </w:pPr>
            <w:r>
              <w:rPr>
                <w:rFonts w:hint="default"/>
                <w:sz w:val="18"/>
                <w:szCs w:val="18"/>
                <w:highlight w:val="none"/>
                <w:lang w:val="ru-RU" w:eastAsia="zh-CN"/>
              </w:rPr>
              <w:t>Для использования перед термообработкой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/>
                <w:sz w:val="18"/>
                <w:szCs w:val="18"/>
                <w:highlight w:val="none"/>
                <w:lang w:val="ru-RU" w:eastAsia="zh-CN"/>
              </w:rPr>
            </w:pPr>
            <w:r>
              <w:rPr>
                <w:rFonts w:hint="default"/>
                <w:sz w:val="18"/>
                <w:szCs w:val="18"/>
                <w:highlight w:val="none"/>
                <w:lang w:val="ru-RU" w:eastAsia="zh-CN"/>
              </w:rPr>
              <w:t>1 кг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rFonts w:hint="default" w:ascii="Times New Roman" w:hAnsi="Times New Roman" w:cs="Times New Roman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cs="Times New Roman"/>
                <w:position w:val="0"/>
                <w:sz w:val="18"/>
                <w:szCs w:val="18"/>
                <w:highlight w:val="none"/>
                <w:lang w:val="ru-RU" w:eastAsia="zh-CN"/>
              </w:rPr>
              <w:t xml:space="preserve">Краскопульт </w:t>
            </w:r>
            <w:r>
              <w:rPr>
                <w:rFonts w:hint="default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>Jeta pro jp300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ru-RU" w:eastAsia="zh-CN"/>
              </w:rPr>
            </w:pP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/>
              </w:rPr>
              <w:t>Сопло 1,3; 1,4; 1,8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ru-RU" w:eastAsia="zh-CN"/>
              </w:rPr>
            </w:pPr>
            <w:r>
              <w:rPr>
                <w:rFonts w:hint="default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/>
              </w:rPr>
              <w:t>/2/2/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Редуктор БКО 50-4 кислородный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Резак пропановый РЗП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Круг отрезной, абразивный RUBY 125х1,6х22,23, РБ, 4813658000065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Круг зачистной, шлифовальный RUBY 125х6,0х22,23, РБ, 4813658000096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Круг зачистной лепестковый торцевой ШУМ КЛТ-2 125х22,23 А Р40, РБ, 4813658000812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Круг отрезной, абразивный RUBY 125х1,2х22,23, РБ, 4813658000058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Круг зачистной лепестковый торцевой ШУМ КЛТ-2 125х22,23 А Р60, РБ, 4813658000829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 xml:space="preserve">Круг отр. 41 300х3х32 A 24 Q BF 80 д/рельс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>Круг абразивный   41 400 4 32 А24 S BF 80 ручн.ex.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200 32 32 25А 40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Ш/круг 1 200 32 32 25А 25 СМ К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48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200 32 32 64С 25 С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250 10 76 25А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250 16 76 25А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250 32 32 25А 40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250 32 76 25А 40 СТ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300 40 76 63С 40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300 40 76 25А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300 40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76 25А 40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300 40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127 25А 40 СТ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350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40 127 25А 25 СТ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350 40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127 25А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350 40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127 63С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350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203 25А 40 СТ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400 40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127 25А 25 СТ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450 63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203 25А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500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305 25А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600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50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305 25А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150 50 32 63С 40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14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200 20 32 25А 25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14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200 20 32 25А 40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>Тигель BUX 450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ТУ1590-023-00221209-2009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Тигель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 xml:space="preserve">BUX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/>
              </w:rPr>
              <w:t>90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ТУ1590-023-00221209-2009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Тигель АК 500 Т1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ТУ1590-023-00221209-2009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400 40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203 25А 40 С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400 40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203 63С 40 С К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450 80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203 25А 40 С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450 63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203 25А 40 С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500 25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203 25А 25 С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500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150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305 25А 40 СТ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1 300 40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127 25А 40 СМ К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1 400 40 203 63С 40 М 7V 35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Ш/круг 1 400 100 127 25А 40 С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1 400 160 203 25А 40 М 6V 50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1 450 80 203 25А 40 М 6V 50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1 500 100 305 25А 60 К 6V 50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1 500 150 305 25А 40 О 6V 50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1 600 63 305 25А 60 М 6V 50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1 600 80 305 25А 40 М 6V 50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>Ш</w:t>
            </w: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/>
              </w:rPr>
              <w:t>/круг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/>
              </w:rPr>
              <w:t xml:space="preserve"> 750 80 305  25А 60 С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Ш/круг 11 150 50 32 63С 40 М 7V 32 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 xml:space="preserve">на керамической связке; 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Р 52781-07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96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Ш/шкурка 14А М40 ш.800мм (30м)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13344-79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24 м.кв.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Ш/шкурка 14А 4Н ш.800мм (30м)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13344-79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24 м.кв.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Ш/шкурка 14А 5Н ш.800мм (30м)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13344-79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24 м.кв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Ш/шкурка 14А 6Н ш.800мм (30м)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13344-79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24 м.кв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  <w:t>Пила ленточная биметаллическая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 xml:space="preserve"> М42 4400Х34Х1.1Х4/6, ,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  <w:t>Пила ленточная биметаллическая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 xml:space="preserve"> М42Х6220Х41Х1.3Х3/4, ,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  <w:t>Пила ленточная биметаллическая</w:t>
            </w:r>
          </w:p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М42-34-1.1-5/8-5450, ,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1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П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ила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дисковая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 xml:space="preserve"> 360Х2,6Х2,25Х40Х60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П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ила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дисковая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 xml:space="preserve"> VI-MENS AC02 285X2.0X1.75X40X80Z, ,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  <w:t xml:space="preserve">Патрон токарный 3-200.33.214В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ru-RU"/>
              </w:rPr>
              <w:t>Кулачок прямой 3-250.234.004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  <w:t>Сверло DCN 200-100-25A-5D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ц/х 2,2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ц/х 5,0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ц/х 6,2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>Сверло ц/х 3,3 дл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  <w:t>ин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>.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886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50,0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,0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9,8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11,8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12,2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12,5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35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21,5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30,0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Сверло центров. 4,0 тип А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к/х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,0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ц/х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12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,0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ц/х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6,1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ц/х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en-US" w:eastAsia="zh-CN" w:bidi="ar-SA"/>
              </w:rPr>
              <w:t>10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,0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highlight w:val="none"/>
                <w:lang w:val="en-US" w:eastAsia="zh-CN" w:bidi="ar-SA"/>
              </w:rPr>
              <w:t xml:space="preserve">Сверло ц/х </w:t>
            </w:r>
            <w:r>
              <w:rPr>
                <w:rFonts w:hint="default" w:cs="Times New Roman"/>
                <w:sz w:val="18"/>
                <w:szCs w:val="18"/>
                <w:highlight w:val="none"/>
                <w:lang w:val="ru-RU" w:eastAsia="zh-CN" w:bidi="ar-SA"/>
              </w:rPr>
              <w:t>14,0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ГОСТ 10902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Метчик м/р М</w:t>
            </w: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  <w:t xml:space="preserve">4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  <w:t>ГОСТ 3266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 w:eastAsia="zh-CN" w:bidi="ar-SA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highlight w:val="none"/>
                <w:lang w:val="ru-RU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Фреза шпоночная ф16 к/х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ГОСТ 9140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eastAsia="Calibri" w:cs="Times New Roman"/>
                <w:position w:val="0"/>
                <w:sz w:val="18"/>
                <w:szCs w:val="18"/>
                <w:lang w:val="en-US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Фреза шпоночная ф18 к/х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ГОСТ 9140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Фреза шпоночная ф28 к/х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ГОСТ 9140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  <w:highlight w:val="no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position w:val="0"/>
                <w:sz w:val="18"/>
                <w:szCs w:val="18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 xml:space="preserve">Фреза концевая 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Ф22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 xml:space="preserve"> 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к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/х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ГОСТ 17026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 xml:space="preserve">Фреза концевая 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Ф30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 xml:space="preserve"> 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к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/х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ГОСТ 17026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Фреза концевая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 xml:space="preserve"> Ф32 к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/х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ГОСТ 17026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 xml:space="preserve">Фреза концевая 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Ф36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 xml:space="preserve"> 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к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/х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ГОСТ 17026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Пластина твердосплавная 5-гр. 10113-110408 ТК 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Пластина твердосплавная </w:t>
            </w:r>
            <w:r>
              <w:rPr>
                <w:rFonts w:hint="default" w:cs="Times New Roman"/>
                <w:sz w:val="18"/>
                <w:szCs w:val="18"/>
                <w:lang w:val="ru-RU"/>
              </w:rPr>
              <w:t xml:space="preserve">3 гр. </w:t>
            </w:r>
            <w:r>
              <w:rPr>
                <w:rFonts w:hint="default" w:cs="Times New Roman"/>
                <w:sz w:val="18"/>
                <w:szCs w:val="18"/>
                <w:lang w:val="en-US"/>
              </w:rPr>
              <w:t>WNUM-120612 H10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Пластина твердосплавная</w:t>
            </w:r>
            <w:r>
              <w:rPr>
                <w:rFonts w:hint="default" w:cs="Times New Roman"/>
                <w:sz w:val="18"/>
                <w:szCs w:val="18"/>
                <w:lang w:val="en-US"/>
              </w:rPr>
              <w:t xml:space="preserve"> SOMT 12T308 PEER-JM F7030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Пластина твердосплавна</w:t>
            </w:r>
            <w:r>
              <w:rPr>
                <w:rFonts w:hint="default" w:cs="Times New Roman"/>
                <w:sz w:val="18"/>
                <w:szCs w:val="18"/>
                <w:lang w:val="ru-RU"/>
              </w:rPr>
              <w:t xml:space="preserve">я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  <w:t>LNET 084004-TN-N IC928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ascii="Times New Roman" w:hAnsi="Times New Roman" w:eastAsia="Calibri" w:cs="Times New Roman"/>
                <w:b w:val="0"/>
                <w:bCs w:val="0"/>
                <w:position w:val="0"/>
                <w:sz w:val="18"/>
                <w:szCs w:val="18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both"/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</w:pP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ru-RU"/>
              </w:rPr>
              <w:t>1</w:t>
            </w:r>
            <w:r>
              <w:rPr>
                <w:rFonts w:hint="default" w:eastAsia="Calibri" w:cs="Times New Roman"/>
                <w:b w:val="0"/>
                <w:bCs w:val="0"/>
                <w:position w:val="0"/>
                <w:sz w:val="18"/>
                <w:szCs w:val="18"/>
                <w:lang w:val="en-US"/>
              </w:rPr>
              <w:t>00</w:t>
            </w:r>
          </w:p>
        </w:tc>
      </w:tr>
    </w:tbl>
    <w:p>
      <w:pPr>
        <w:jc w:val="center"/>
        <w:rPr>
          <w:b/>
          <w:bCs/>
          <w:i w:val="0"/>
          <w:iCs w:val="0"/>
          <w:sz w:val="24"/>
          <w:szCs w:val="24"/>
          <w:lang w:val="ru-RU"/>
        </w:rPr>
      </w:pPr>
    </w:p>
    <w:sectPr>
      <w:pgSz w:w="11906" w:h="16838"/>
      <w:pgMar w:top="567" w:right="567" w:bottom="567" w:left="56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46AD9"/>
    <w:rsid w:val="03C1165B"/>
    <w:rsid w:val="1CA8007F"/>
    <w:rsid w:val="1F6E4078"/>
    <w:rsid w:val="24A01A78"/>
    <w:rsid w:val="32C95654"/>
    <w:rsid w:val="33F47D54"/>
    <w:rsid w:val="34220C94"/>
    <w:rsid w:val="342F5DD6"/>
    <w:rsid w:val="347206FB"/>
    <w:rsid w:val="40852111"/>
    <w:rsid w:val="44056D7D"/>
    <w:rsid w:val="4C06454F"/>
    <w:rsid w:val="504C47C4"/>
    <w:rsid w:val="5B0659C9"/>
    <w:rsid w:val="62392952"/>
    <w:rsid w:val="65A250A5"/>
    <w:rsid w:val="69DC17DE"/>
    <w:rsid w:val="7169710A"/>
    <w:rsid w:val="7505077C"/>
    <w:rsid w:val="7B07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a0-justify"/>
    <w:basedOn w:val="1"/>
    <w:qFormat/>
    <w:uiPriority w:val="0"/>
    <w:pPr>
      <w:widowControl/>
      <w:autoSpaceDE/>
      <w:autoSpaceDN/>
      <w:adjustRightInd/>
      <w:jc w:val="both"/>
    </w:pPr>
    <w:rPr>
      <w:rFonts w:ascii="Arial Unicode MS" w:hAnsi="Arial Unicode MS" w:eastAsia="Arial Unicode MS" w:cs="Arial Unicode MS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2025-06-20T05:21:00Z</dcterms:created>
  <dc:creator>MektaDA</dc:creator>
  <cp:lastModifiedBy>evstratovvs</cp:lastModifiedBy>
  <cp:lastPrinted>2026-10-20T07:28:00Z</cp:lastPrinted>
  <dcterms:modified xsi:type="dcterms:W3CDTF">2026-10-26T07:03:42Z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